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54D76" w:rsidRPr="00B54D76" w:rsidP="00B54D76">
      <w:pPr>
        <w:spacing w:line="480" w:lineRule="auto"/>
        <w:jc w:val="center"/>
        <w:rPr>
          <w:rFonts w:ascii="Times New Roman" w:hAnsi="Times New Roman" w:cs="Times New Roman"/>
          <w:color w:val="1D1D1D"/>
          <w:sz w:val="24"/>
          <w:szCs w:val="24"/>
          <w:shd w:val="clear" w:color="auto" w:fill="FFFFFF"/>
        </w:rPr>
      </w:pPr>
    </w:p>
    <w:p w:rsidR="00B54D76" w:rsidRPr="00B54D76" w:rsidP="00B54D76">
      <w:pPr>
        <w:spacing w:line="480" w:lineRule="auto"/>
        <w:jc w:val="center"/>
        <w:rPr>
          <w:rFonts w:ascii="Times New Roman" w:hAnsi="Times New Roman" w:cs="Times New Roman"/>
          <w:color w:val="1D1D1D"/>
          <w:sz w:val="24"/>
          <w:szCs w:val="24"/>
          <w:shd w:val="clear" w:color="auto" w:fill="FFFFFF"/>
        </w:rPr>
      </w:pPr>
    </w:p>
    <w:p w:rsidR="00B54D76" w:rsidRPr="00B54D76" w:rsidP="00B54D76">
      <w:pPr>
        <w:spacing w:line="480" w:lineRule="auto"/>
        <w:jc w:val="center"/>
        <w:rPr>
          <w:rFonts w:ascii="Times New Roman" w:hAnsi="Times New Roman" w:cs="Times New Roman"/>
          <w:color w:val="1D1D1D"/>
          <w:sz w:val="24"/>
          <w:szCs w:val="24"/>
          <w:shd w:val="clear" w:color="auto" w:fill="FFFFFF"/>
        </w:rPr>
      </w:pPr>
    </w:p>
    <w:p w:rsidR="00B54D76" w:rsidRPr="00B54D76" w:rsidP="00B54D76">
      <w:pPr>
        <w:spacing w:line="480" w:lineRule="auto"/>
        <w:jc w:val="center"/>
        <w:rPr>
          <w:rFonts w:ascii="Times New Roman" w:hAnsi="Times New Roman" w:cs="Times New Roman"/>
          <w:color w:val="1D1D1D"/>
          <w:sz w:val="24"/>
          <w:szCs w:val="24"/>
          <w:shd w:val="clear" w:color="auto" w:fill="FFFFFF"/>
        </w:rPr>
      </w:pPr>
    </w:p>
    <w:p w:rsidR="00B54D76" w:rsidRPr="00B54D76" w:rsidP="00B54D76">
      <w:pPr>
        <w:spacing w:line="480" w:lineRule="auto"/>
        <w:rPr>
          <w:rFonts w:ascii="Times New Roman" w:hAnsi="Times New Roman" w:cs="Times New Roman"/>
          <w:color w:val="1D1D1D"/>
          <w:sz w:val="24"/>
          <w:szCs w:val="24"/>
          <w:shd w:val="clear" w:color="auto" w:fill="FFFFFF"/>
        </w:rPr>
      </w:pPr>
      <w:bookmarkStart w:id="0" w:name="_GoBack"/>
      <w:bookmarkEnd w:id="0"/>
    </w:p>
    <w:p w:rsidR="00B54D76" w:rsidRPr="00B54D76" w:rsidP="00B54D76">
      <w:pPr>
        <w:spacing w:line="480" w:lineRule="auto"/>
        <w:jc w:val="center"/>
        <w:rPr>
          <w:rFonts w:ascii="Times New Roman" w:hAnsi="Times New Roman" w:cs="Times New Roman"/>
          <w:color w:val="1D1D1D"/>
          <w:sz w:val="24"/>
          <w:szCs w:val="24"/>
          <w:shd w:val="clear" w:color="auto" w:fill="FFFFFF"/>
        </w:rPr>
      </w:pPr>
      <w:r w:rsidRPr="00B54D76">
        <w:rPr>
          <w:rFonts w:ascii="Times New Roman" w:hAnsi="Times New Roman" w:cs="Times New Roman"/>
          <w:color w:val="1D1D1D"/>
          <w:sz w:val="24"/>
          <w:szCs w:val="24"/>
          <w:shd w:val="clear" w:color="auto" w:fill="FFFFFF"/>
        </w:rPr>
        <w:t>Scope of Risk Management</w:t>
      </w:r>
    </w:p>
    <w:p w:rsidR="00B54D76" w:rsidRPr="00B54D76" w:rsidP="00B54D76">
      <w:pPr>
        <w:spacing w:line="480" w:lineRule="auto"/>
        <w:jc w:val="center"/>
        <w:rPr>
          <w:rFonts w:ascii="Times New Roman" w:hAnsi="Times New Roman" w:cs="Times New Roman"/>
          <w:color w:val="1D1D1D"/>
          <w:sz w:val="24"/>
          <w:szCs w:val="24"/>
          <w:shd w:val="clear" w:color="auto" w:fill="FFFFFF"/>
        </w:rPr>
      </w:pPr>
      <w:r w:rsidRPr="00B54D76">
        <w:rPr>
          <w:rFonts w:ascii="Times New Roman" w:hAnsi="Times New Roman" w:cs="Times New Roman"/>
          <w:color w:val="1D1D1D"/>
          <w:sz w:val="24"/>
          <w:szCs w:val="24"/>
          <w:shd w:val="clear" w:color="auto" w:fill="FFFFFF"/>
        </w:rPr>
        <w:t>Student’s Name</w:t>
      </w:r>
    </w:p>
    <w:p w:rsidR="00B54D76" w:rsidRPr="00B54D76" w:rsidP="00B54D76">
      <w:pPr>
        <w:spacing w:line="480" w:lineRule="auto"/>
        <w:jc w:val="center"/>
        <w:rPr>
          <w:rFonts w:ascii="Times New Roman" w:hAnsi="Times New Roman" w:cs="Times New Roman"/>
          <w:color w:val="1D1D1D"/>
          <w:sz w:val="24"/>
          <w:szCs w:val="24"/>
          <w:shd w:val="clear" w:color="auto" w:fill="FFFFFF"/>
        </w:rPr>
      </w:pPr>
      <w:r w:rsidRPr="00B54D76">
        <w:rPr>
          <w:rFonts w:ascii="Times New Roman" w:hAnsi="Times New Roman" w:cs="Times New Roman"/>
          <w:color w:val="1D1D1D"/>
          <w:sz w:val="24"/>
          <w:szCs w:val="24"/>
          <w:shd w:val="clear" w:color="auto" w:fill="FFFFFF"/>
        </w:rPr>
        <w:t>Instructor’s Name</w:t>
      </w:r>
    </w:p>
    <w:p w:rsidR="00B54D76" w:rsidRPr="00B54D76" w:rsidP="00B54D76">
      <w:pPr>
        <w:spacing w:line="480" w:lineRule="auto"/>
        <w:jc w:val="center"/>
        <w:rPr>
          <w:rFonts w:ascii="Times New Roman" w:hAnsi="Times New Roman" w:cs="Times New Roman"/>
          <w:color w:val="1D1D1D"/>
          <w:sz w:val="24"/>
          <w:szCs w:val="24"/>
          <w:shd w:val="clear" w:color="auto" w:fill="FFFFFF"/>
        </w:rPr>
      </w:pPr>
      <w:r w:rsidRPr="00B54D76">
        <w:rPr>
          <w:rFonts w:ascii="Times New Roman" w:hAnsi="Times New Roman" w:cs="Times New Roman"/>
          <w:color w:val="1D1D1D"/>
          <w:sz w:val="24"/>
          <w:szCs w:val="24"/>
          <w:shd w:val="clear" w:color="auto" w:fill="FFFFFF"/>
        </w:rPr>
        <w:t>Date</w:t>
      </w:r>
    </w:p>
    <w:p w:rsidR="00B54D76" w:rsidRPr="00B54D76" w:rsidP="00B54D76">
      <w:pPr>
        <w:spacing w:line="480" w:lineRule="auto"/>
        <w:jc w:val="center"/>
        <w:rPr>
          <w:rFonts w:ascii="Times New Roman" w:hAnsi="Times New Roman" w:cs="Times New Roman"/>
          <w:color w:val="1D1D1D"/>
          <w:sz w:val="24"/>
          <w:szCs w:val="24"/>
          <w:shd w:val="clear" w:color="auto" w:fill="FFFFFF"/>
        </w:rPr>
      </w:pPr>
      <w:r w:rsidRPr="00B54D76">
        <w:rPr>
          <w:rFonts w:ascii="Times New Roman" w:hAnsi="Times New Roman" w:cs="Times New Roman"/>
          <w:color w:val="1D1D1D"/>
          <w:sz w:val="24"/>
          <w:szCs w:val="24"/>
          <w:shd w:val="clear" w:color="auto" w:fill="FFFFFF"/>
        </w:rPr>
        <w:br w:type="page"/>
      </w:r>
    </w:p>
    <w:p w:rsidR="009A7EAA" w:rsidRPr="00B54D76" w:rsidP="00B54D76">
      <w:pPr>
        <w:spacing w:line="480" w:lineRule="auto"/>
        <w:jc w:val="center"/>
        <w:rPr>
          <w:rFonts w:ascii="Times New Roman" w:hAnsi="Times New Roman" w:cs="Times New Roman"/>
          <w:sz w:val="24"/>
          <w:szCs w:val="24"/>
        </w:rPr>
      </w:pPr>
      <w:r w:rsidRPr="00B54D76">
        <w:rPr>
          <w:rFonts w:ascii="Times New Roman" w:hAnsi="Times New Roman" w:cs="Times New Roman"/>
          <w:color w:val="1D1D1D"/>
          <w:sz w:val="24"/>
          <w:szCs w:val="24"/>
          <w:shd w:val="clear" w:color="auto" w:fill="FFFFFF"/>
        </w:rPr>
        <w:t>Scope of Risk Management</w:t>
      </w:r>
    </w:p>
    <w:p w:rsidR="00B61212" w:rsidRPr="00B54D76" w:rsidP="00B54D76">
      <w:pPr>
        <w:spacing w:line="480" w:lineRule="auto"/>
        <w:rPr>
          <w:rFonts w:ascii="Times New Roman" w:hAnsi="Times New Roman" w:cs="Times New Roman"/>
          <w:sz w:val="24"/>
          <w:szCs w:val="24"/>
        </w:rPr>
      </w:pPr>
      <w:r w:rsidRPr="00B54D76">
        <w:rPr>
          <w:rFonts w:ascii="Times New Roman" w:hAnsi="Times New Roman" w:cs="Times New Roman"/>
          <w:sz w:val="24"/>
          <w:szCs w:val="24"/>
        </w:rPr>
        <w:tab/>
      </w:r>
      <w:r w:rsidRPr="00B54D76" w:rsidR="009A7EAA">
        <w:rPr>
          <w:rFonts w:ascii="Times New Roman" w:hAnsi="Times New Roman" w:cs="Times New Roman"/>
          <w:sz w:val="24"/>
          <w:szCs w:val="24"/>
        </w:rPr>
        <w:t>Scope creep takes place when new requirements are added to a project. Scope creep can be a nuisance mostly to the managers but there are different measures to avoid scope creep. First, there is need to document all the requirements and sharing it with all the relevant stakeholders is very essential</w:t>
      </w:r>
      <w:r w:rsidRPr="00B54D76">
        <w:rPr>
          <w:rFonts w:ascii="Times New Roman" w:hAnsi="Times New Roman" w:cs="Times New Roman"/>
          <w:sz w:val="24"/>
          <w:szCs w:val="24"/>
        </w:rPr>
        <w:t xml:space="preserve"> (</w:t>
      </w:r>
      <w:r w:rsidRPr="00B54D76">
        <w:rPr>
          <w:rFonts w:ascii="Times New Roman" w:hAnsi="Times New Roman" w:cs="Times New Roman"/>
          <w:color w:val="222222"/>
          <w:sz w:val="24"/>
          <w:szCs w:val="24"/>
          <w:shd w:val="clear" w:color="auto" w:fill="FFFFFF"/>
        </w:rPr>
        <w:t xml:space="preserve">Farok </w:t>
      </w:r>
      <w:r w:rsidRPr="00B54D76">
        <w:rPr>
          <w:rFonts w:ascii="Times New Roman" w:hAnsi="Times New Roman" w:cs="Times New Roman"/>
          <w:color w:val="222222"/>
          <w:sz w:val="24"/>
          <w:szCs w:val="24"/>
          <w:shd w:val="clear" w:color="auto" w:fill="FFFFFF"/>
        </w:rPr>
        <w:t xml:space="preserve">&amp; </w:t>
      </w:r>
      <w:r w:rsidRPr="00B54D76">
        <w:rPr>
          <w:rFonts w:ascii="Times New Roman" w:hAnsi="Times New Roman" w:cs="Times New Roman"/>
          <w:color w:val="222222"/>
          <w:sz w:val="24"/>
          <w:szCs w:val="24"/>
          <w:shd w:val="clear" w:color="auto" w:fill="FFFFFF"/>
        </w:rPr>
        <w:t>Garcia, 2016)</w:t>
      </w:r>
      <w:r w:rsidRPr="00B54D76" w:rsidR="009A7EAA">
        <w:rPr>
          <w:rFonts w:ascii="Times New Roman" w:hAnsi="Times New Roman" w:cs="Times New Roman"/>
          <w:sz w:val="24"/>
          <w:szCs w:val="24"/>
        </w:rPr>
        <w:t>. Secondly, setting up change control processes also helps to avoid scope creep. This creates room for change after being reviewed, rejected or approved. Thirdly, coming up with a clear project schedule helps to know how and when the requirements will be achieved and thus helping to avoid scope creep. The other measure to avoid scope creep is verifying the scope with the concerned stakeholders to ensure that they fully comprehend the requirements. Last but not least measure to avoid scope creep is through engaging the project team by making them familiarize with the change control process and how it might affect them.</w:t>
      </w:r>
    </w:p>
    <w:p w:rsidR="00B54D76" w:rsidRPr="00B54D76" w:rsidP="00B54D76">
      <w:pPr>
        <w:spacing w:line="480" w:lineRule="auto"/>
        <w:rPr>
          <w:rFonts w:ascii="Times New Roman" w:hAnsi="Times New Roman" w:cs="Times New Roman"/>
          <w:sz w:val="24"/>
          <w:szCs w:val="24"/>
        </w:rPr>
      </w:pPr>
      <w:r w:rsidRPr="00B54D76">
        <w:rPr>
          <w:rFonts w:ascii="Times New Roman" w:hAnsi="Times New Roman" w:cs="Times New Roman"/>
          <w:sz w:val="24"/>
          <w:szCs w:val="24"/>
        </w:rPr>
        <w:br w:type="page"/>
      </w:r>
    </w:p>
    <w:p w:rsidR="00B54D76" w:rsidRPr="00B54D76" w:rsidP="00B54D76">
      <w:pPr>
        <w:spacing w:line="480" w:lineRule="auto"/>
        <w:jc w:val="center"/>
        <w:rPr>
          <w:rFonts w:ascii="Times New Roman" w:hAnsi="Times New Roman" w:cs="Times New Roman"/>
          <w:sz w:val="24"/>
          <w:szCs w:val="24"/>
        </w:rPr>
      </w:pPr>
      <w:r w:rsidRPr="00B54D76">
        <w:rPr>
          <w:rFonts w:ascii="Times New Roman" w:hAnsi="Times New Roman" w:cs="Times New Roman"/>
          <w:sz w:val="24"/>
          <w:szCs w:val="24"/>
        </w:rPr>
        <w:t>Reference</w:t>
      </w:r>
    </w:p>
    <w:p w:rsidR="00B54D76" w:rsidRPr="00B54D76" w:rsidP="00B54D76">
      <w:pPr>
        <w:spacing w:line="480" w:lineRule="auto"/>
        <w:ind w:left="720" w:hanging="720"/>
        <w:rPr>
          <w:rFonts w:ascii="Times New Roman" w:hAnsi="Times New Roman" w:cs="Times New Roman"/>
          <w:sz w:val="24"/>
          <w:szCs w:val="24"/>
        </w:rPr>
      </w:pPr>
      <w:r w:rsidRPr="00B54D76">
        <w:rPr>
          <w:rFonts w:ascii="Times New Roman" w:hAnsi="Times New Roman" w:cs="Times New Roman"/>
          <w:color w:val="222222"/>
          <w:sz w:val="24"/>
          <w:szCs w:val="24"/>
          <w:shd w:val="clear" w:color="auto" w:fill="FFFFFF"/>
        </w:rPr>
        <w:t>Farok, G., &amp; Garcia, J. (2016). Scope creep monitors level of satisfaction, cost of business and slippery slope relationships among stakeholders, project manager, sponsor and PMO to execute project completion report. </w:t>
      </w:r>
      <w:r w:rsidRPr="00B54D76">
        <w:rPr>
          <w:rFonts w:ascii="Times New Roman" w:hAnsi="Times New Roman" w:cs="Times New Roman"/>
          <w:i/>
          <w:iCs/>
          <w:color w:val="222222"/>
          <w:sz w:val="24"/>
          <w:szCs w:val="24"/>
          <w:shd w:val="clear" w:color="auto" w:fill="FFFFFF"/>
        </w:rPr>
        <w:t>Journal of International Association of Advanced Technology and Science (JIAATS)</w:t>
      </w:r>
      <w:r w:rsidRPr="00B54D76">
        <w:rPr>
          <w:rFonts w:ascii="Times New Roman" w:hAnsi="Times New Roman" w:cs="Times New Roman"/>
          <w:color w:val="222222"/>
          <w:sz w:val="24"/>
          <w:szCs w:val="24"/>
          <w:shd w:val="clear" w:color="auto" w:fill="FFFFFF"/>
        </w:rPr>
        <w:t>, </w:t>
      </w:r>
      <w:r w:rsidRPr="00B54D76">
        <w:rPr>
          <w:rFonts w:ascii="Times New Roman" w:hAnsi="Times New Roman" w:cs="Times New Roman"/>
          <w:i/>
          <w:iCs/>
          <w:color w:val="222222"/>
          <w:sz w:val="24"/>
          <w:szCs w:val="24"/>
          <w:shd w:val="clear" w:color="auto" w:fill="FFFFFF"/>
        </w:rPr>
        <w:t>2</w:t>
      </w:r>
      <w:r w:rsidRPr="00B54D76">
        <w:rPr>
          <w:rFonts w:ascii="Times New Roman" w:hAnsi="Times New Roman" w:cs="Times New Roman"/>
          <w:color w:val="222222"/>
          <w:sz w:val="24"/>
          <w:szCs w:val="24"/>
          <w:shd w:val="clear" w:color="auto" w:fill="FFFFFF"/>
        </w:rPr>
        <w:t>(2), 15-23.</w:t>
      </w:r>
    </w:p>
    <w:sectPr w:rsidSect="00B54D7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29026956"/>
      <w:docPartObj>
        <w:docPartGallery w:val="Page Numbers (Top of Page)"/>
        <w:docPartUnique/>
      </w:docPartObj>
    </w:sdtPr>
    <w:sdtEndPr>
      <w:rPr>
        <w:noProof/>
      </w:rPr>
    </w:sdtEndPr>
    <w:sdtContent>
      <w:p w:rsidR="00B54D76" w:rsidRPr="00B54D76">
        <w:pPr>
          <w:pStyle w:val="Header"/>
          <w:jc w:val="right"/>
          <w:rPr>
            <w:rFonts w:ascii="Times New Roman" w:hAnsi="Times New Roman" w:cs="Times New Roman"/>
            <w:sz w:val="24"/>
            <w:szCs w:val="24"/>
          </w:rPr>
        </w:pPr>
        <w:r w:rsidRPr="00B54D76">
          <w:rPr>
            <w:rFonts w:ascii="Times New Roman" w:hAnsi="Times New Roman" w:cs="Times New Roman"/>
            <w:sz w:val="24"/>
            <w:szCs w:val="24"/>
          </w:rPr>
          <w:t>SCOPE OF RISK MANAGEMENT</w:t>
        </w:r>
        <w:r>
          <w:rPr>
            <w:rFonts w:ascii="Times New Roman" w:hAnsi="Times New Roman" w:cs="Times New Roman"/>
            <w:sz w:val="24"/>
            <w:szCs w:val="24"/>
          </w:rPr>
          <w:t xml:space="preserve">                                                                                               </w:t>
        </w:r>
        <w:r w:rsidRPr="00B54D76">
          <w:rPr>
            <w:rFonts w:ascii="Times New Roman" w:hAnsi="Times New Roman" w:cs="Times New Roman"/>
            <w:sz w:val="24"/>
            <w:szCs w:val="24"/>
          </w:rPr>
          <w:fldChar w:fldCharType="begin"/>
        </w:r>
        <w:r w:rsidRPr="00B54D76">
          <w:rPr>
            <w:rFonts w:ascii="Times New Roman" w:hAnsi="Times New Roman" w:cs="Times New Roman"/>
            <w:sz w:val="24"/>
            <w:szCs w:val="24"/>
          </w:rPr>
          <w:instrText xml:space="preserve"> PAGE   \* MERGEFORMAT </w:instrText>
        </w:r>
        <w:r w:rsidRPr="00B54D76">
          <w:rPr>
            <w:rFonts w:ascii="Times New Roman" w:hAnsi="Times New Roman" w:cs="Times New Roman"/>
            <w:sz w:val="24"/>
            <w:szCs w:val="24"/>
          </w:rPr>
          <w:fldChar w:fldCharType="separate"/>
        </w:r>
        <w:r>
          <w:rPr>
            <w:rFonts w:ascii="Times New Roman" w:hAnsi="Times New Roman" w:cs="Times New Roman"/>
            <w:noProof/>
            <w:sz w:val="24"/>
            <w:szCs w:val="24"/>
          </w:rPr>
          <w:t>2</w:t>
        </w:r>
        <w:r w:rsidRPr="00B54D76">
          <w:rPr>
            <w:rFonts w:ascii="Times New Roman" w:hAnsi="Times New Roman" w:cs="Times New Roman"/>
            <w:noProof/>
            <w:sz w:val="24"/>
            <w:szCs w:val="24"/>
          </w:rPr>
          <w:fldChar w:fldCharType="end"/>
        </w:r>
      </w:p>
    </w:sdtContent>
  </w:sdt>
  <w:p w:rsidR="00B54D76" w:rsidRPr="00B54D7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8670085"/>
      <w:docPartObj>
        <w:docPartGallery w:val="Page Numbers (Top of Page)"/>
        <w:docPartUnique/>
      </w:docPartObj>
    </w:sdtPr>
    <w:sdtEndPr>
      <w:rPr>
        <w:noProof/>
      </w:rPr>
    </w:sdtEndPr>
    <w:sdtContent>
      <w:p w:rsidR="00B54D76" w:rsidRPr="00B54D76">
        <w:pPr>
          <w:pStyle w:val="Header"/>
          <w:jc w:val="right"/>
          <w:rPr>
            <w:rFonts w:ascii="Times New Roman" w:hAnsi="Times New Roman" w:cs="Times New Roman"/>
            <w:sz w:val="24"/>
            <w:szCs w:val="24"/>
          </w:rPr>
        </w:pPr>
        <w:r w:rsidRPr="00B54D76">
          <w:rPr>
            <w:rFonts w:ascii="Times New Roman" w:hAnsi="Times New Roman" w:cs="Times New Roman"/>
            <w:sz w:val="24"/>
            <w:szCs w:val="24"/>
          </w:rPr>
          <w:t>Running head: SCOPE OF RISK MANAGEMENT</w:t>
        </w:r>
        <w:r>
          <w:rPr>
            <w:rFonts w:ascii="Times New Roman" w:hAnsi="Times New Roman" w:cs="Times New Roman"/>
            <w:sz w:val="24"/>
            <w:szCs w:val="24"/>
          </w:rPr>
          <w:t xml:space="preserve">                                                                      </w:t>
        </w:r>
        <w:r w:rsidRPr="00B54D76">
          <w:rPr>
            <w:rFonts w:ascii="Times New Roman" w:hAnsi="Times New Roman" w:cs="Times New Roman"/>
            <w:sz w:val="24"/>
            <w:szCs w:val="24"/>
          </w:rPr>
          <w:fldChar w:fldCharType="begin"/>
        </w:r>
        <w:r w:rsidRPr="00B54D76">
          <w:rPr>
            <w:rFonts w:ascii="Times New Roman" w:hAnsi="Times New Roman" w:cs="Times New Roman"/>
            <w:sz w:val="24"/>
            <w:szCs w:val="24"/>
          </w:rPr>
          <w:instrText xml:space="preserve"> PAGE   \* MERGEFORMAT </w:instrText>
        </w:r>
        <w:r w:rsidRPr="00B54D76">
          <w:rPr>
            <w:rFonts w:ascii="Times New Roman" w:hAnsi="Times New Roman" w:cs="Times New Roman"/>
            <w:sz w:val="24"/>
            <w:szCs w:val="24"/>
          </w:rPr>
          <w:fldChar w:fldCharType="separate"/>
        </w:r>
        <w:r>
          <w:rPr>
            <w:rFonts w:ascii="Times New Roman" w:hAnsi="Times New Roman" w:cs="Times New Roman"/>
            <w:noProof/>
            <w:sz w:val="24"/>
            <w:szCs w:val="24"/>
          </w:rPr>
          <w:t>1</w:t>
        </w:r>
        <w:r w:rsidRPr="00B54D76">
          <w:rPr>
            <w:rFonts w:ascii="Times New Roman" w:hAnsi="Times New Roman" w:cs="Times New Roman"/>
            <w:noProof/>
            <w:sz w:val="24"/>
            <w:szCs w:val="24"/>
          </w:rPr>
          <w:fldChar w:fldCharType="end"/>
        </w:r>
      </w:p>
    </w:sdtContent>
  </w:sdt>
  <w:p w:rsidR="00B54D76" w:rsidRPr="00B54D7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EAA"/>
    <w:rsid w:val="009A7EAA"/>
    <w:rsid w:val="00B175CA"/>
    <w:rsid w:val="00B54D76"/>
    <w:rsid w:val="00B6121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D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D76"/>
  </w:style>
  <w:style w:type="paragraph" w:styleId="Footer">
    <w:name w:val="footer"/>
    <w:basedOn w:val="Normal"/>
    <w:link w:val="FooterChar"/>
    <w:uiPriority w:val="99"/>
    <w:unhideWhenUsed/>
    <w:rsid w:val="00B54D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D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203</Words>
  <Characters>1163</Characters>
  <Application>Microsoft Office Word</Application>
  <DocSecurity>0</DocSecurity>
  <Lines>9</Lines>
  <Paragraphs>2</Paragraphs>
  <ScaleCrop>false</ScaleCrop>
  <Company/>
  <LinksUpToDate>false</LinksUpToDate>
  <CharactersWithSpaces>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2019-11-04T22:30:00Z</dcterms:created>
  <dcterms:modified xsi:type="dcterms:W3CDTF">2019-11-05T08:42:00Z</dcterms:modified>
</cp:coreProperties>
</file>